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000000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Правильное питание – залог здоровья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bookmarkStart w:id="0" w:name="_GoBack"/>
      <w:bookmarkEnd w:id="0"/>
      <w:r>
        <w:rPr>
          <w:rFonts w:ascii="Cuprum" w:hAnsi="Cuprum"/>
          <w:color w:val="000000"/>
          <w:sz w:val="30"/>
          <w:szCs w:val="30"/>
        </w:rPr>
        <w:t>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 Необходимо следить за правильностью кормления детей, чтобы корректировать отклонения в деятельности желудочно-кишечного тракта.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Основным из принципов правильного питания дошкольников должно быть максимальное разнообразие пищевого рациона.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Только при включении в повседневные рационы всех основных групп продуктов — мяса, рыбы, молока и молочных продуктов, яиц, пищевых 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 xml:space="preserve"> Необходимо стремиться к тому, чтобы был не только правильный подбор продуктов, </w:t>
      </w:r>
      <w:proofErr w:type="gramStart"/>
      <w:r>
        <w:rPr>
          <w:rFonts w:ascii="Cuprum" w:hAnsi="Cuprum"/>
          <w:color w:val="000000"/>
          <w:sz w:val="30"/>
          <w:szCs w:val="30"/>
        </w:rPr>
        <w:t>но</w:t>
      </w:r>
      <w:proofErr w:type="gramEnd"/>
      <w:r>
        <w:rPr>
          <w:rFonts w:ascii="Cuprum" w:hAnsi="Cuprum"/>
          <w:color w:val="000000"/>
          <w:sz w:val="30"/>
          <w:szCs w:val="30"/>
        </w:rPr>
        <w:t xml:space="preserve"> и чтобы готовые блюда имели привлекательный вид, вкусные, ароматные и соответствовали индивидуальным предпочтениям детей. 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Промежутки между приемами пищи не должны превышать 3.5-4 часа.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Частый прием пищи способствует снижению аппетита детей и ухудшает усвояемость полезных пищевых веществ. 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E74C3C"/>
          <w:sz w:val="30"/>
          <w:szCs w:val="30"/>
        </w:rPr>
        <w:t>Для обеспечения правильного питания необходимы следующие условия: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000000"/>
          <w:sz w:val="30"/>
          <w:szCs w:val="30"/>
        </w:rPr>
        <w:t>а)</w:t>
      </w:r>
      <w:r>
        <w:rPr>
          <w:rFonts w:ascii="Cuprum" w:hAnsi="Cuprum"/>
          <w:color w:val="000000"/>
          <w:sz w:val="30"/>
          <w:szCs w:val="30"/>
        </w:rPr>
        <w:t> наличие в пище всех необходимых белков, жиров, углеводов, микроэлементов, витаминов;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000000"/>
          <w:sz w:val="30"/>
          <w:szCs w:val="30"/>
        </w:rPr>
        <w:lastRenderedPageBreak/>
        <w:t>б)</w:t>
      </w:r>
      <w:r>
        <w:rPr>
          <w:rFonts w:ascii="Cuprum" w:hAnsi="Cuprum"/>
          <w:color w:val="000000"/>
          <w:sz w:val="30"/>
          <w:szCs w:val="30"/>
        </w:rPr>
        <w:t> рациональный режим питания: это современная технология приготовления пищи (традиционная кухня детского сада вполне соответствует физиологическим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 xml:space="preserve">особенностям </w:t>
      </w:r>
      <w:proofErr w:type="gramStart"/>
      <w:r>
        <w:rPr>
          <w:rFonts w:ascii="Cuprum" w:hAnsi="Cuprum"/>
          <w:color w:val="000000"/>
          <w:sz w:val="30"/>
          <w:szCs w:val="30"/>
        </w:rPr>
        <w:t>ребёнка)  и</w:t>
      </w:r>
      <w:proofErr w:type="gramEnd"/>
      <w:r>
        <w:rPr>
          <w:rFonts w:ascii="Cuprum" w:hAnsi="Cuprum"/>
          <w:color w:val="000000"/>
          <w:sz w:val="30"/>
          <w:szCs w:val="30"/>
        </w:rPr>
        <w:t xml:space="preserve"> рациональное распределение пищи по калорийности в течение дня.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000000"/>
          <w:sz w:val="30"/>
          <w:szCs w:val="30"/>
        </w:rPr>
        <w:t>в)</w:t>
      </w:r>
      <w:r>
        <w:rPr>
          <w:rFonts w:ascii="Cuprum" w:hAnsi="Cuprum"/>
          <w:color w:val="000000"/>
          <w:sz w:val="30"/>
          <w:szCs w:val="30"/>
        </w:rPr>
        <w:t> необходимо соблюдать технологию приготовления пищи, сроки и условия хранения. 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 xml:space="preserve"> 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течение недели ребёнок должен </w:t>
      </w:r>
      <w:proofErr w:type="gramStart"/>
      <w:r>
        <w:rPr>
          <w:rFonts w:ascii="Cuprum" w:hAnsi="Cuprum"/>
          <w:color w:val="000000"/>
          <w:sz w:val="30"/>
          <w:szCs w:val="30"/>
        </w:rPr>
        <w:t>их  получить</w:t>
      </w:r>
      <w:proofErr w:type="gramEnd"/>
      <w:r>
        <w:rPr>
          <w:rFonts w:ascii="Cuprum" w:hAnsi="Cuprum"/>
          <w:color w:val="000000"/>
          <w:sz w:val="30"/>
          <w:szCs w:val="30"/>
        </w:rPr>
        <w:t xml:space="preserve"> 1-3 раза. В один день не рекомендуется кормить двумя мучными или крупяными блюдами. 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— никогда не кормить ребёнка насильно!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Детям очень полезны свежие ягоды, фрукты, овощи. Дошкольники могут употреблять их как в сыром виде, так и в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 питья детям следует давать воду комнатной температуры, кипячёную и несладкую.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саду.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lastRenderedPageBreak/>
        <w:t> В 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 xml:space="preserve"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</w:t>
      </w:r>
      <w:proofErr w:type="gramStart"/>
      <w:r>
        <w:rPr>
          <w:rFonts w:ascii="Cuprum" w:hAnsi="Cuprum"/>
          <w:color w:val="000000"/>
          <w:sz w:val="30"/>
          <w:szCs w:val="30"/>
        </w:rPr>
        <w:t>лучше  использовать</w:t>
      </w:r>
      <w:proofErr w:type="gramEnd"/>
      <w:r>
        <w:rPr>
          <w:rFonts w:ascii="Cuprum" w:hAnsi="Cuprum"/>
          <w:color w:val="000000"/>
          <w:sz w:val="30"/>
          <w:szCs w:val="30"/>
        </w:rPr>
        <w:t xml:space="preserve"> петрушку, укроп, чеснок, лук. Последние способны сдерживать рост болезнетворных микробов. Очень полезно использовать в пище кислые </w:t>
      </w:r>
      <w:proofErr w:type="gramStart"/>
      <w:r>
        <w:rPr>
          <w:rFonts w:ascii="Cuprum" w:hAnsi="Cuprum"/>
          <w:color w:val="000000"/>
          <w:sz w:val="30"/>
          <w:szCs w:val="30"/>
        </w:rPr>
        <w:t>соки(</w:t>
      </w:r>
      <w:proofErr w:type="gramEnd"/>
      <w:r>
        <w:rPr>
          <w:rFonts w:ascii="Cuprum" w:hAnsi="Cuprum"/>
          <w:color w:val="000000"/>
          <w:sz w:val="30"/>
          <w:szCs w:val="30"/>
        </w:rPr>
        <w:t>лимонный, клюквенный) в пище и сухофрукты.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C0392B"/>
          <w:sz w:val="30"/>
          <w:szCs w:val="30"/>
        </w:rPr>
        <w:t>Простое, но разумное питание принесет вашему ребенку-дошкольнику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C0392B"/>
          <w:sz w:val="30"/>
          <w:szCs w:val="30"/>
        </w:rPr>
        <w:t>только пользу!</w:t>
      </w:r>
    </w:p>
    <w:p w:rsidR="002F227B" w:rsidRDefault="002F227B" w:rsidP="002F22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7327C4" w:rsidRPr="002F227B" w:rsidRDefault="007327C4">
      <w:pPr>
        <w:rPr>
          <w:rFonts w:ascii="Times New Roman" w:hAnsi="Times New Roman" w:cs="Times New Roman"/>
          <w:sz w:val="28"/>
          <w:szCs w:val="28"/>
        </w:rPr>
      </w:pPr>
    </w:p>
    <w:sectPr w:rsidR="007327C4" w:rsidRPr="002F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B"/>
    <w:rsid w:val="002F227B"/>
    <w:rsid w:val="007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A583"/>
  <w15:chartTrackingRefBased/>
  <w15:docId w15:val="{E3CA4FBE-CE95-4241-AE26-2A81A9E1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2024-01-19T09:38:00Z</dcterms:created>
  <dcterms:modified xsi:type="dcterms:W3CDTF">2024-01-19T09:39:00Z</dcterms:modified>
</cp:coreProperties>
</file>