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bookmarkStart w:id="0" w:name="_GoBack"/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ЗДОРОВЬЕ РЕБЁНКА В НАШИХ РУКАХ!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 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42030C" w:rsidRPr="0042030C" w:rsidRDefault="0042030C" w:rsidP="0042030C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b/>
          <w:bCs/>
          <w:color w:val="800080"/>
          <w:kern w:val="36"/>
          <w:sz w:val="28"/>
          <w:szCs w:val="28"/>
          <w:u w:val="single"/>
          <w:lang w:eastAsia="ru-RU"/>
        </w:rPr>
        <w:t>Факторы, влияющие на состояние здоровья: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20%-наследственность;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20%-экология;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10%-развитие здравоохранения;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50%-образ жизни.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Что такое ЗОЖ? (здоровый образ жизни</w:t>
      </w:r>
      <w:proofErr w:type="gramStart"/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) ?</w:t>
      </w:r>
      <w:proofErr w:type="gramEnd"/>
      <w:r w:rsidRPr="004203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203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57500" cy="2800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Соблюдение режима.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lastRenderedPageBreak/>
        <w:t>Оптимальный двигательный режим.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Полноценный сон.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Здоровая гигиеническая среда.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Благоприятная психологическая атмосфера.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Закаливание.</w:t>
      </w:r>
    </w:p>
    <w:p w:rsidR="0042030C" w:rsidRPr="0042030C" w:rsidRDefault="0042030C" w:rsidP="0042030C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Рациональное питание.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7065"/>
            <wp:effectExtent l="0" t="0" r="3175" b="63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 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ВАС, РОДИТЕЛИ!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фитонцидные</w:t>
      </w:r>
      <w:proofErr w:type="spellEnd"/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lastRenderedPageBreak/>
        <w:t xml:space="preserve">Ребёнку необходим спокойный, доброжелательный психологический климат. 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это ,</w:t>
      </w:r>
      <w:proofErr w:type="gramEnd"/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proofErr w:type="gramStart"/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>слышим.Так</w:t>
      </w:r>
      <w:proofErr w:type="spellEnd"/>
      <w:proofErr w:type="gramEnd"/>
      <w:r w:rsidRPr="0042030C">
        <w:rPr>
          <w:rFonts w:ascii="Times New Roman" w:eastAsia="Times New Roman" w:hAnsi="Times New Roman" w:cs="Times New Roman"/>
          <w:color w:val="FF8C00"/>
          <w:sz w:val="28"/>
          <w:szCs w:val="28"/>
          <w:lang w:eastAsia="ru-RU"/>
        </w:rPr>
        <w:t xml:space="preserve"> давайте же больше улыбаться и дарить радость друг другу!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Правильно организованный режим дня: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Прогулка - 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Сон. Важно, чтобы малыш засыпал в одно и то же время (и днём и ночью</w:t>
      </w:r>
      <w:proofErr w:type="gramStart"/>
      <w:r w:rsidRPr="004203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).Домашний</w:t>
      </w:r>
      <w:proofErr w:type="gramEnd"/>
      <w:r w:rsidRPr="0042030C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режим ребёнка должен быть продолжением режима дня детского сада, и особенно в выходные дни.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 xml:space="preserve">Полноценное питание: включение в рацион продуктов, богатых витаминами </w:t>
      </w:r>
      <w:proofErr w:type="gramStart"/>
      <w:r w:rsidRPr="0042030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А,В</w:t>
      </w:r>
      <w:proofErr w:type="gramEnd"/>
      <w:r w:rsidRPr="0042030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,С и Д,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Формировать интерес к оздоровлению собственного организма. 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42030C" w:rsidRPr="0042030C" w:rsidRDefault="0042030C" w:rsidP="0042030C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Для укрепления здоровья эффективны ходьба и бег, 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</w:t>
      </w:r>
      <w:r w:rsidRPr="0042030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 xml:space="preserve">окружающей среды. Закаливание имеет большее значение для ослабленного </w:t>
      </w:r>
      <w:proofErr w:type="gramStart"/>
      <w:r w:rsidRPr="0042030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ребёнка ,</w:t>
      </w:r>
      <w:proofErr w:type="gramEnd"/>
      <w:r w:rsidRPr="0042030C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чем для здорового.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42030C" w:rsidRPr="0042030C" w:rsidRDefault="0042030C" w:rsidP="0042030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Контрастное воздушное закаливание (из тёплого в холодное помещение);</w:t>
      </w:r>
    </w:p>
    <w:p w:rsidR="0042030C" w:rsidRPr="0042030C" w:rsidRDefault="0042030C" w:rsidP="0042030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42030C" w:rsidRPr="0042030C" w:rsidRDefault="0042030C" w:rsidP="0042030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42030C" w:rsidRPr="0042030C" w:rsidRDefault="0042030C" w:rsidP="0042030C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Удар по здоровью ребёнка наносят вредные наклонности родителей. Не </w:t>
      </w:r>
      <w:proofErr w:type="gramStart"/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секрет ,</w:t>
      </w:r>
      <w:proofErr w:type="gramEnd"/>
      <w:r w:rsidRPr="0042030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42030C" w:rsidRPr="0042030C" w:rsidRDefault="0042030C" w:rsidP="0042030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30C">
        <w:rPr>
          <w:rFonts w:ascii="Times New Roman" w:eastAsia="Times New Roman" w:hAnsi="Times New Roman" w:cs="Times New Roman"/>
          <w:b/>
          <w:bCs/>
          <w:color w:val="FF8C00"/>
          <w:sz w:val="28"/>
          <w:szCs w:val="28"/>
          <w:lang w:eastAsia="ru-RU"/>
        </w:rPr>
        <w:t>ПОМНИТЕ - ЗДОРОВЬЕ РЕБЁНКА В НАШИХ РУКАХ!!!</w:t>
      </w:r>
    </w:p>
    <w:bookmarkEnd w:id="0"/>
    <w:p w:rsidR="00E86894" w:rsidRPr="0042030C" w:rsidRDefault="00E86894" w:rsidP="00420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894" w:rsidRPr="0042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410"/>
    <w:multiLevelType w:val="multilevel"/>
    <w:tmpl w:val="953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D4451"/>
    <w:multiLevelType w:val="multilevel"/>
    <w:tmpl w:val="55E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F06AF"/>
    <w:multiLevelType w:val="multilevel"/>
    <w:tmpl w:val="34B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0C"/>
    <w:rsid w:val="0042030C"/>
    <w:rsid w:val="00E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89C"/>
  <w15:chartTrackingRefBased/>
  <w15:docId w15:val="{009A4DD8-21B4-493F-9DD0-024B51E7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30C"/>
    <w:rPr>
      <w:i/>
      <w:iCs/>
    </w:rPr>
  </w:style>
  <w:style w:type="character" w:styleId="a5">
    <w:name w:val="Strong"/>
    <w:basedOn w:val="a0"/>
    <w:uiPriority w:val="22"/>
    <w:qFormat/>
    <w:rsid w:val="004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2024-01-22T06:52:00Z</dcterms:created>
  <dcterms:modified xsi:type="dcterms:W3CDTF">2024-01-22T06:53:00Z</dcterms:modified>
</cp:coreProperties>
</file>