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ABB" w:rsidRPr="00893ABB" w:rsidRDefault="00893ABB" w:rsidP="00893ABB">
      <w:pPr>
        <w:spacing w:before="75" w:after="0" w:line="432" w:lineRule="atLeast"/>
        <w:jc w:val="both"/>
        <w:outlineLvl w:val="0"/>
        <w:rPr>
          <w:rFonts w:ascii="Times New Roman" w:eastAsia="Times New Roman" w:hAnsi="Times New Roman" w:cs="Times New Roman"/>
          <w:caps/>
          <w:color w:val="545A20"/>
          <w:kern w:val="36"/>
          <w:sz w:val="28"/>
          <w:szCs w:val="28"/>
          <w:lang w:eastAsia="ru-RU"/>
        </w:rPr>
      </w:pPr>
      <w:bookmarkStart w:id="0" w:name="_GoBack"/>
      <w:r w:rsidRPr="00893ABB">
        <w:rPr>
          <w:rFonts w:ascii="Times New Roman" w:eastAsia="Times New Roman" w:hAnsi="Times New Roman" w:cs="Times New Roman"/>
          <w:caps/>
          <w:color w:val="545A20"/>
          <w:kern w:val="36"/>
          <w:sz w:val="28"/>
          <w:szCs w:val="28"/>
          <w:lang w:eastAsia="ru-RU"/>
        </w:rPr>
        <w:t>ОРГАНИЗАЦИЯ РАБОТЫ ПО САМООБРАЗОВАНИЮ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 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Необходимость самообразования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>Основными принципами самообразования являются</w:t>
      </w: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: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непрерывность,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целенаправленность,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proofErr w:type="spellStart"/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интегративность</w:t>
      </w:r>
      <w:proofErr w:type="spellEnd"/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единство общей и профессиональной культуры,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взаимосвязь и преемственность,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доступность,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опережающий характер,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перманентность перехода от низкой ступени к высшей,</w:t>
      </w:r>
    </w:p>
    <w:p w:rsidR="00893ABB" w:rsidRPr="00893ABB" w:rsidRDefault="00893ABB" w:rsidP="00893ABB">
      <w:pPr>
        <w:numPr>
          <w:ilvl w:val="0"/>
          <w:numId w:val="1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вариативность и др.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Администрация комбината должна способствовать формированию у педагогических работников устойчивой потребности в самообразовании, непрерывно побуждать их к изучению новой информации и опыта, учить самостоятельно приобретать знания, создавать условия для их актуализации, творческого применения в различных ситуациях, приучать к самоанализу и самооценке. В этой связи используются самые разнообразные </w:t>
      </w: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>формы организации самообразования: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1) специальная образовательная подготовка (получение высшего образования или второй специальности);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2) повышение квалификации (на курсах и в межкурсовой период);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3) индивидуальная самообразовательная работа с помощью: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lastRenderedPageBreak/>
        <w:t>– средств массовой информации,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– вычислительной и оргтехники,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– библиотек,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– экскурсий,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– исследований, экспериментов, творческих дел и заданий,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– общения с учеными, интересными людьми,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-осмысления передового опыта и обобщения собственной практической деятельности и т.д.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>Технология организации самообразования педагогов может быть представлена в виде следующих этапов: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1 этап – установочный.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Он предусматривает создание определенного настроя на самостоятельную работу; выбор цели работы, исходя из научно-методической темы (проблемы) комбината; формулирование личной индивидуальной темы, осмысление последовательности своих действий.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2 этап – обучающий.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proofErr w:type="gramStart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На  этом</w:t>
      </w:r>
      <w:proofErr w:type="gramEnd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 этапе  педагог знакомится с психолого-педагогической и методической литературой по выбранной проблеме образования.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3 этап – практический.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На этом </w:t>
      </w:r>
      <w:proofErr w:type="gramStart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этапе  происходит</w:t>
      </w:r>
      <w:proofErr w:type="gramEnd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 накопление педагогических фактов, их отбор и анализ, проверка новых методов работы, постановка экспериментов. Практическая работа продолжает сопровождаться изучением литературы.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4 этап – теоретический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В ходе этого этапа происходит осмысление, анализ и обобщение накопленных педагогических фактов. На данном этапе целесообразно организовать коллективное обсуждение прочитанной педагогической литературы; творческие отчеты о ходе самообразования на заседаниях </w:t>
      </w:r>
      <w:proofErr w:type="gramStart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МО,  посещение</w:t>
      </w:r>
      <w:proofErr w:type="gramEnd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 с обсуждением открытых уроков и другие коллективные формы работы.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 xml:space="preserve">5 этап – </w:t>
      </w:r>
      <w:proofErr w:type="spellStart"/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итогово</w:t>
      </w:r>
      <w:proofErr w:type="spellEnd"/>
      <w:r w:rsidRPr="00893ABB">
        <w:rPr>
          <w:rFonts w:ascii="Times New Roman" w:eastAsia="Times New Roman" w:hAnsi="Times New Roman" w:cs="Times New Roman"/>
          <w:b/>
          <w:bCs/>
          <w:color w:val="383C16"/>
          <w:sz w:val="28"/>
          <w:szCs w:val="28"/>
          <w:lang w:eastAsia="ru-RU"/>
        </w:rPr>
        <w:t>-контрольный.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На </w:t>
      </w:r>
      <w:proofErr w:type="gramStart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этом  этапе</w:t>
      </w:r>
      <w:proofErr w:type="gramEnd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 xml:space="preserve"> педагог должен подвести итоги своей самостоятельной работы, обобщить наблюдения, оформить результаты. При этом главным является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lastRenderedPageBreak/>
        <w:t>Система самообразовательной работы педагогического работника предусматривает:</w:t>
      </w:r>
    </w:p>
    <w:p w:rsidR="00893ABB" w:rsidRPr="00893ABB" w:rsidRDefault="00893ABB" w:rsidP="00893ABB">
      <w:pPr>
        <w:numPr>
          <w:ilvl w:val="0"/>
          <w:numId w:val="2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текущее и перспективное планирование;</w:t>
      </w:r>
    </w:p>
    <w:p w:rsidR="00893ABB" w:rsidRPr="00893ABB" w:rsidRDefault="00893ABB" w:rsidP="00893ABB">
      <w:pPr>
        <w:numPr>
          <w:ilvl w:val="0"/>
          <w:numId w:val="2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подбор рациональных форм и средств усвоения и сохранения информации;</w:t>
      </w:r>
    </w:p>
    <w:p w:rsidR="00893ABB" w:rsidRPr="00893ABB" w:rsidRDefault="00893ABB" w:rsidP="00893ABB">
      <w:pPr>
        <w:numPr>
          <w:ilvl w:val="0"/>
          <w:numId w:val="2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овладение методикой анализа и способами обобщения своего и коллективного педагогического опыта;</w:t>
      </w:r>
    </w:p>
    <w:p w:rsidR="00893ABB" w:rsidRPr="00893ABB" w:rsidRDefault="00893ABB" w:rsidP="00893ABB">
      <w:pPr>
        <w:numPr>
          <w:ilvl w:val="0"/>
          <w:numId w:val="2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постепенное освоение методов исследовательской и экспериментальной деятельности.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>План самообразования педагога должен включать:</w:t>
      </w:r>
    </w:p>
    <w:p w:rsidR="00893ABB" w:rsidRPr="00893ABB" w:rsidRDefault="00893ABB" w:rsidP="00893ABB">
      <w:pPr>
        <w:numPr>
          <w:ilvl w:val="0"/>
          <w:numId w:val="3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перечень литературы, которую планируется изучить;</w:t>
      </w:r>
    </w:p>
    <w:p w:rsidR="00893ABB" w:rsidRPr="00893ABB" w:rsidRDefault="00893ABB" w:rsidP="00893ABB">
      <w:pPr>
        <w:numPr>
          <w:ilvl w:val="0"/>
          <w:numId w:val="3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формы самообразования;</w:t>
      </w:r>
    </w:p>
    <w:p w:rsidR="00893ABB" w:rsidRPr="00893ABB" w:rsidRDefault="00893ABB" w:rsidP="00893ABB">
      <w:pPr>
        <w:numPr>
          <w:ilvl w:val="0"/>
          <w:numId w:val="3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срок завершения работы;</w:t>
      </w:r>
    </w:p>
    <w:p w:rsidR="00893ABB" w:rsidRPr="00893ABB" w:rsidRDefault="00893ABB" w:rsidP="00893ABB">
      <w:pPr>
        <w:numPr>
          <w:ilvl w:val="0"/>
          <w:numId w:val="3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предполагаемые результаты (подготовка доклада, выступление на заседании МО, поурочное планирование, описание опыта работы, оформление результатов в виде отчета и т.д.)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прочитанного, развернутый план или аннотацию.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Участие администрации является важным как в процедуре анализа и самооценки педагогической деятельности, так и в процессе разработки индивидуальной программы развития, ее реализации, мониторинга результативности. Привлечение специалистов к сотрудничеству с учителем, мастером производственного обучения, наставничество, консультирование, рационализация личного труда, создание условий для актуализации полученных знаний, опытно-экспериментальной, исследовательской работы, вовлечение в процесс инновационных преобразований – далеко не полный перечень организационно-педагогических мероприятий руководителя по отношению к педагогу. Для того чтобы справиться со всеми задачами, руководителю самому необходимо постоянно заниматься самообразованием. Важно не только правильно определить и ранжировать круг возникающих и интересующих проблем, подобрать литературу для изучения, но и применить приобретенные знания на практике. Результаты самообразовательной работы директора комбината, его заместителей должны становиться достоянием членов педколлектива, оказывать эффективное влияние как на совершенствование управления, так и на жизнедеятельность комбината в целом. Задача администрации не в том, чтобы учить педагога всю жизнь, а в том, чтобы он научился это делать сам.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lastRenderedPageBreak/>
        <w:t>В методическом кабинете в помощь педагогам в их самообразовательной деятельности должен формироваться банк материалов: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списки рекомендованной для самостоятельной работы литературы;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материалы передового педагогического опыта;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разные варианты планов работы по самообразованию;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тексты докладов;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образцы рефератов по итогам самообразовательной деятельности;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образцы конспектов литературных источников;</w:t>
      </w:r>
    </w:p>
    <w:p w:rsidR="00893ABB" w:rsidRPr="00893ABB" w:rsidRDefault="00893ABB" w:rsidP="00893ABB">
      <w:pPr>
        <w:numPr>
          <w:ilvl w:val="0"/>
          <w:numId w:val="4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новинки психолого-педагогической литературы.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 xml:space="preserve">Формы и </w:t>
      </w:r>
      <w:proofErr w:type="gramStart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>методы  руководства</w:t>
      </w:r>
      <w:proofErr w:type="gramEnd"/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u w:val="single"/>
          <w:lang w:eastAsia="ru-RU"/>
        </w:rPr>
        <w:t xml:space="preserve"> самообразованием учителей со стороны администрации комбината: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Вынесение на педсоветы, заседания МО вопросов, связанных с самообразованием. Систематическое разъяснение роли самообразовательной работы, организация выступлений педагогических работников по вопросам обмена опытом самообразования.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Индивидуальные беседы администрации комбината с педагогами об основных направлениях самообразования.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Совместное обсуждение администрацией комбината и педагогическими работниками методов изучения трудных разделов и тем программы. Разработка отдельных рекомендаций с целью повышения педагогической эффективности уроков.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Оказание помощи педагогам в обобщении своего опыта, подготовке докладов по проблемам педагогики.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Комплектование и пополнение библиотечного фонда литературой по вопросам самообразования и самосовершенствования, а также новинками психолого-педагогической литературы.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Проведение групповых и индивидуальных консультаций, семинаров.</w:t>
      </w:r>
    </w:p>
    <w:p w:rsidR="00893ABB" w:rsidRPr="00893ABB" w:rsidRDefault="00893ABB" w:rsidP="00893ABB">
      <w:pPr>
        <w:numPr>
          <w:ilvl w:val="0"/>
          <w:numId w:val="5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Систематическое подведение итогов самообразовательной работы педагога (собеседования, отчеты на педсоветах и заседаниях МО), определение задач и содержания самообразования на новый учебный год, анализ качественных итогов учебно-воспитательного процесса.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b/>
          <w:bCs/>
          <w:i/>
          <w:iCs/>
          <w:color w:val="383C16"/>
          <w:sz w:val="28"/>
          <w:szCs w:val="28"/>
          <w:lang w:eastAsia="ru-RU"/>
        </w:rPr>
        <w:t>Показатели эффективности педагогического самообразования – это, прежде всего, качество организованного педагогом учебно-воспитательного процесса и его профессионально-квалификационный рост.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Если говорить о совершенствовании методической работы на современном этапе, то нужно говорить в первую очередь об исследовательской деятельности педагога, т.е. о совмещении его практической работы и изучении новых методик и технологий.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lastRenderedPageBreak/>
        <w:t>Время показало, что наступил новый этап связи науки и практики. Он состоит в том, чтобы приобщить педагога к исследовательской деятельности, дать ему в руки “удочку” в виде технологии исследования и научить его самого решать научным способом текущие учебные проблемы.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Опыт многих учебных заведений убедительно доказал, что выживают те из них, которые овладели исследовательскими знаниями и умениями, ведут востребованные исследования, обслуживающие поставленные практикой задачи.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Нужно научить педагога видеть результаты своей деятельности и уметь анализировать их. С этой целью нами разработаны:</w:t>
      </w:r>
    </w:p>
    <w:p w:rsidR="00893ABB" w:rsidRPr="00893ABB" w:rsidRDefault="00893ABB" w:rsidP="00893ABB">
      <w:pPr>
        <w:numPr>
          <w:ilvl w:val="0"/>
          <w:numId w:val="6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журнал учёта знаний и умений учащихся;</w:t>
      </w:r>
    </w:p>
    <w:p w:rsidR="00893ABB" w:rsidRPr="00893ABB" w:rsidRDefault="00893ABB" w:rsidP="00893ABB">
      <w:pPr>
        <w:numPr>
          <w:ilvl w:val="0"/>
          <w:numId w:val="6"/>
        </w:numPr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1C1E0B"/>
          <w:sz w:val="28"/>
          <w:szCs w:val="28"/>
          <w:lang w:eastAsia="ru-RU"/>
        </w:rPr>
        <w:t>журнал мониторинга педагога.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Все эти документы позволяют педагогу, используя прилагаемые памятки, проанализировать полученные результаты самому, увидеть результаты коллег, рассмотреть проблемы на МО.</w:t>
      </w:r>
    </w:p>
    <w:p w:rsidR="00893ABB" w:rsidRPr="00893ABB" w:rsidRDefault="00893ABB" w:rsidP="00893AB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</w:pPr>
      <w:r w:rsidRPr="00893ABB">
        <w:rPr>
          <w:rFonts w:ascii="Times New Roman" w:eastAsia="Times New Roman" w:hAnsi="Times New Roman" w:cs="Times New Roman"/>
          <w:color w:val="383C16"/>
          <w:sz w:val="28"/>
          <w:szCs w:val="28"/>
          <w:lang w:eastAsia="ru-RU"/>
        </w:rPr>
        <w:t>Нужно создать систему самообразования, которая бы позволила расширить исследовательскую деятельность педагога. Данную систему можно представить следующей таблицей.</w:t>
      </w:r>
    </w:p>
    <w:bookmarkEnd w:id="0"/>
    <w:p w:rsidR="003F4A1C" w:rsidRPr="00893ABB" w:rsidRDefault="003F4A1C" w:rsidP="00893ABB">
      <w:pPr>
        <w:rPr>
          <w:rFonts w:ascii="Times New Roman" w:hAnsi="Times New Roman" w:cs="Times New Roman"/>
          <w:sz w:val="28"/>
          <w:szCs w:val="28"/>
        </w:rPr>
      </w:pPr>
    </w:p>
    <w:sectPr w:rsidR="003F4A1C" w:rsidRPr="0089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DAD"/>
    <w:multiLevelType w:val="multilevel"/>
    <w:tmpl w:val="A490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2242A"/>
    <w:multiLevelType w:val="multilevel"/>
    <w:tmpl w:val="2392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700F"/>
    <w:multiLevelType w:val="multilevel"/>
    <w:tmpl w:val="5CC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B32E0"/>
    <w:multiLevelType w:val="multilevel"/>
    <w:tmpl w:val="F9DA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C4E7A"/>
    <w:multiLevelType w:val="multilevel"/>
    <w:tmpl w:val="B7E6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73607"/>
    <w:multiLevelType w:val="multilevel"/>
    <w:tmpl w:val="CB9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BB"/>
    <w:rsid w:val="003F4A1C"/>
    <w:rsid w:val="008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40E6"/>
  <w15:chartTrackingRefBased/>
  <w15:docId w15:val="{D4D0AA52-5FC5-4A3C-9B79-51F0025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893ABB"/>
  </w:style>
  <w:style w:type="character" w:customStyle="1" w:styleId="art-postdateicon">
    <w:name w:val="art-postdateicon"/>
    <w:basedOn w:val="a0"/>
    <w:rsid w:val="00893ABB"/>
  </w:style>
  <w:style w:type="character" w:customStyle="1" w:styleId="date">
    <w:name w:val="date"/>
    <w:basedOn w:val="a0"/>
    <w:rsid w:val="00893ABB"/>
  </w:style>
  <w:style w:type="character" w:customStyle="1" w:styleId="entry-date">
    <w:name w:val="entry-date"/>
    <w:basedOn w:val="a0"/>
    <w:rsid w:val="00893ABB"/>
  </w:style>
  <w:style w:type="character" w:customStyle="1" w:styleId="art-postauthoricon">
    <w:name w:val="art-postauthoricon"/>
    <w:basedOn w:val="a0"/>
    <w:rsid w:val="00893ABB"/>
  </w:style>
  <w:style w:type="character" w:customStyle="1" w:styleId="author">
    <w:name w:val="author"/>
    <w:basedOn w:val="a0"/>
    <w:rsid w:val="00893ABB"/>
  </w:style>
  <w:style w:type="character" w:styleId="a3">
    <w:name w:val="Hyperlink"/>
    <w:basedOn w:val="a0"/>
    <w:uiPriority w:val="99"/>
    <w:semiHidden/>
    <w:unhideWhenUsed/>
    <w:rsid w:val="00893A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ABB"/>
    <w:rPr>
      <w:b/>
      <w:bCs/>
    </w:rPr>
  </w:style>
  <w:style w:type="character" w:styleId="a6">
    <w:name w:val="Emphasis"/>
    <w:basedOn w:val="a0"/>
    <w:uiPriority w:val="20"/>
    <w:qFormat/>
    <w:rsid w:val="00893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8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2024-10-08T09:21:00Z</dcterms:created>
  <dcterms:modified xsi:type="dcterms:W3CDTF">2024-10-08T09:22:00Z</dcterms:modified>
</cp:coreProperties>
</file>